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before="0" w:after="0" w:line="460" w:lineRule="exact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仿宋"/>
          <w:b w:val="0"/>
          <w:kern w:val="2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hd w:val="clear" w:color="auto" w:fill="FFFFFF"/>
        <w:spacing w:before="0" w:after="0" w:line="560" w:lineRule="exact"/>
        <w:jc w:val="center"/>
        <w:rPr>
          <w:rFonts w:hint="eastAsia" w:ascii="方正小标宋简体" w:hAnsi="方正小标宋_GBK" w:eastAsia="方正小标宋简体" w:cs="方正小标宋_GBK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2"/>
          <w:sz w:val="40"/>
          <w:szCs w:val="40"/>
        </w:rPr>
        <w:t>2022年承插型盘扣式支撑架施工方案</w:t>
      </w:r>
    </w:p>
    <w:p>
      <w:pPr>
        <w:pStyle w:val="2"/>
        <w:keepNext w:val="0"/>
        <w:keepLines w:val="0"/>
        <w:widowControl/>
        <w:shd w:val="clear" w:color="auto" w:fill="FFFFFF"/>
        <w:spacing w:before="0" w:after="0" w:line="560" w:lineRule="exact"/>
        <w:jc w:val="center"/>
        <w:rPr>
          <w:rFonts w:hint="eastAsia" w:ascii="方正小标宋简体" w:hAnsi="方正小标宋_GBK" w:eastAsia="方正小标宋简体" w:cs="方正小标宋_GBK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2"/>
          <w:sz w:val="40"/>
          <w:szCs w:val="40"/>
        </w:rPr>
        <w:t>编制技能竞赛活动方案</w:t>
      </w:r>
    </w:p>
    <w:p>
      <w:pPr>
        <w:pStyle w:val="2"/>
        <w:keepNext w:val="0"/>
        <w:keepLines w:val="0"/>
        <w:widowControl/>
        <w:shd w:val="clear" w:color="auto" w:fill="FFFFFF"/>
        <w:spacing w:before="0" w:after="0" w:line="500" w:lineRule="exact"/>
        <w:jc w:val="left"/>
        <w:rPr>
          <w:rFonts w:hint="eastAsia" w:ascii="仿宋" w:hAnsi="仿宋" w:cs="仿宋"/>
          <w:b w:val="0"/>
          <w:kern w:val="2"/>
          <w:sz w:val="32"/>
          <w:szCs w:val="32"/>
        </w:rPr>
      </w:pPr>
      <w:r>
        <w:rPr>
          <w:rFonts w:hint="eastAsia" w:ascii="仿宋" w:hAnsi="仿宋" w:cs="仿宋"/>
          <w:b w:val="0"/>
          <w:kern w:val="2"/>
          <w:sz w:val="32"/>
          <w:szCs w:val="32"/>
        </w:rPr>
        <w:t xml:space="preserve">    </w:t>
      </w:r>
    </w:p>
    <w:p>
      <w:pPr>
        <w:pStyle w:val="2"/>
        <w:keepNext w:val="0"/>
        <w:keepLines w:val="0"/>
        <w:widowControl/>
        <w:shd w:val="clear" w:color="auto" w:fill="FFFFFF"/>
        <w:spacing w:before="0" w:after="0" w:line="500" w:lineRule="exact"/>
        <w:jc w:val="left"/>
        <w:rPr>
          <w:rFonts w:ascii="黑体" w:hAnsi="黑体" w:eastAsia="黑体" w:cs="方正小标宋_GBK"/>
          <w:b w:val="0"/>
          <w:bCs/>
          <w:kern w:val="2"/>
          <w:sz w:val="40"/>
          <w:szCs w:val="40"/>
        </w:rPr>
      </w:pPr>
      <w:r>
        <w:rPr>
          <w:rFonts w:hint="eastAsia" w:ascii="黑体" w:hAnsi="黑体" w:eastAsia="黑体" w:cs="仿宋"/>
          <w:b w:val="0"/>
          <w:kern w:val="2"/>
          <w:sz w:val="32"/>
          <w:szCs w:val="32"/>
        </w:rPr>
        <w:t xml:space="preserve">    一、组织单位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指导单位：宜昌市住房和城乡建设局</w:t>
      </w:r>
    </w:p>
    <w:p>
      <w:pPr>
        <w:spacing w:before="0" w:after="0" w:line="500" w:lineRule="exact"/>
        <w:ind w:firstLine="2266" w:firstLineChars="70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宜昌市建筑市场和建设工程质量安全监督站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主办单位：宜昌市建筑业协会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协办单位：杭州品茗安控信息技术股份有限公司</w:t>
      </w:r>
    </w:p>
    <w:p>
      <w:pPr>
        <w:spacing w:before="0" w:after="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承办单位：湖北盛荣建设集团有限公司</w:t>
      </w:r>
    </w:p>
    <w:p>
      <w:pPr>
        <w:pStyle w:val="2"/>
        <w:spacing w:before="0" w:after="0" w:line="500" w:lineRule="exact"/>
        <w:ind w:left="640"/>
        <w:rPr>
          <w:rFonts w:ascii="仿宋" w:hAnsi="仿宋" w:cs="仿宋"/>
          <w:b w:val="0"/>
          <w:kern w:val="2"/>
          <w:sz w:val="32"/>
          <w:szCs w:val="32"/>
        </w:rPr>
      </w:pPr>
      <w:r>
        <w:rPr>
          <w:rFonts w:hint="eastAsia" w:ascii="黑体" w:hAnsi="黑体" w:eastAsia="黑体" w:cs="仿宋"/>
          <w:b w:val="0"/>
          <w:kern w:val="2"/>
          <w:sz w:val="32"/>
          <w:szCs w:val="32"/>
        </w:rPr>
        <w:t>二、启动时间</w:t>
      </w:r>
      <w:r>
        <w:rPr>
          <w:rFonts w:hint="eastAsia" w:ascii="仿宋" w:hAnsi="仿宋" w:cs="仿宋"/>
          <w:b w:val="0"/>
          <w:kern w:val="2"/>
          <w:sz w:val="32"/>
          <w:szCs w:val="32"/>
        </w:rPr>
        <w:t>：2022年3月30日</w:t>
      </w:r>
    </w:p>
    <w:p>
      <w:pPr>
        <w:pStyle w:val="2"/>
        <w:spacing w:before="0" w:after="0" w:line="500" w:lineRule="exact"/>
        <w:ind w:firstLine="640" w:firstLineChars="200"/>
        <w:rPr>
          <w:rFonts w:ascii="黑体" w:hAnsi="黑体" w:eastAsia="黑体" w:cs="仿宋"/>
          <w:b w:val="0"/>
          <w:kern w:val="2"/>
          <w:sz w:val="32"/>
          <w:szCs w:val="32"/>
        </w:rPr>
      </w:pPr>
      <w:r>
        <w:rPr>
          <w:rFonts w:hint="eastAsia" w:ascii="黑体" w:hAnsi="黑体" w:eastAsia="黑体" w:cs="仿宋"/>
          <w:b w:val="0"/>
          <w:kern w:val="2"/>
          <w:sz w:val="32"/>
          <w:szCs w:val="32"/>
        </w:rPr>
        <w:t>三、参评范围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参赛主体为施工单位或监理单位，参赛团队应包含技术人员及安全管理人员。参赛作品选择本公司项目或大赛组委会提供的命题。命题题目扫码或网址下载：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31115</wp:posOffset>
            </wp:positionV>
            <wp:extent cx="1819910" cy="2023745"/>
            <wp:effectExtent l="38100" t="19050" r="27940" b="14605"/>
            <wp:wrapTight wrapText="bothSides">
              <wp:wrapPolygon>
                <wp:start x="-452" y="-203"/>
                <wp:lineTo x="-452" y="21756"/>
                <wp:lineTo x="21932" y="21756"/>
                <wp:lineTo x="21932" y="-203"/>
                <wp:lineTo x="-452" y="-203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023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left="298" w:leftChars="14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left="298" w:leftChars="14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left="298" w:leftChars="142" w:firstLine="300" w:firstLineChars="1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ind w:left="298" w:leftChars="142"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下载网址：  </w:t>
      </w:r>
      <w:r>
        <w:rPr>
          <w:rFonts w:ascii="仿宋" w:hAnsi="仿宋" w:eastAsia="仿宋" w:cs="仿宋"/>
          <w:sz w:val="30"/>
          <w:szCs w:val="30"/>
        </w:rPr>
        <w:t>https://www.ccbim.com/front/index.html#/newCodeH5?qrcodeid=108174&amp;hash=539d57a4bfde9727eb1573c3d2fc1929</w:t>
      </w:r>
    </w:p>
    <w:p>
      <w:pPr>
        <w:spacing w:before="0" w:after="0" w:line="5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仿宋"/>
          <w:sz w:val="32"/>
          <w:szCs w:val="32"/>
        </w:rPr>
        <w:t>四、申报程序</w:t>
      </w:r>
    </w:p>
    <w:p>
      <w:pPr>
        <w:spacing w:before="0" w:after="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本次比赛分赛前交底学习、竞赛、评审、成绩公布四个阶段，实施程序如下：</w:t>
      </w:r>
    </w:p>
    <w:tbl>
      <w:tblPr>
        <w:tblStyle w:val="8"/>
        <w:tblW w:w="87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60"/>
        <w:gridCol w:w="5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相关事项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3月30日—4月30日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报名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"mailto:在规定报名时间内发到指定邮箱593919563@qq.com"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参赛单位组织团队进行报名。参赛团队填写《盘扣支撑架专项施工方案编制技能大赛报名表》（附件2），在规定时间内发到指定邮箱。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竞赛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1.初赛材料包含：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赛报名表电子版（加盖公司或项目公章）、盘扣式支撑架专项施工方案（文件名称为：公司名称+项目名称+组长姓名+联系电话）、盘扣型模板支架BIM架体布置图。作品规定时间内提交至指定邮箱，严格按照大赛要求提交本公司项目方案或命题项目方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（作品提交）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2.专项施工方案包含：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项目工程概况、编制依据、施工计划、施工工艺技术、施工安全保证措施、施工管理及作业人员配备和分工验收要求、应急处置措施、计算书及相关施工图纸等内容（大赛评分标准详见附件3）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5月1日—5月15日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评审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设置大赛专家组，根据专业、作品数量进行初审和复审，给出方案得分及改进建议。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5月下旬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成绩公布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举办现场经验总结会，公布获奖名单。获奖成果公布在协会官网和微信公众号供会员企业交流学习。</w:t>
            </w:r>
          </w:p>
        </w:tc>
      </w:tr>
    </w:tbl>
    <w:p>
      <w:pPr>
        <w:spacing w:before="0" w:after="0" w:line="500" w:lineRule="exact"/>
        <w:ind w:firstLine="642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五、奖项设置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本次大赛设：一等奖1个、二等奖3个、三等奖5个、优秀奖若干。大赛获奖作品所在的在建项目在省市优质工程评选中优先推荐。</w:t>
      </w:r>
    </w:p>
    <w:p>
      <w:pPr>
        <w:spacing w:before="0" w:after="0" w:line="500" w:lineRule="exact"/>
        <w:ind w:firstLine="642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六、相关要求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（一）本次大赛不收取任何费用，各单位积极组织相关人员参加。</w:t>
      </w:r>
    </w:p>
    <w:p>
      <w:pPr>
        <w:spacing w:before="0" w:after="0" w:line="50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（二）各单位对参加大赛的人员应提供必要的参赛硬件、软件支持，报名表、参赛作品在规定时间内</w:t>
      </w:r>
      <w:r>
        <w:fldChar w:fldCharType="begin"/>
      </w:r>
      <w:r>
        <w:instrText xml:space="preserve"> HYPERLINK "mailto:发至邮箱********@qq.com"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发至邮箱273817292@qq.com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（三）各单位、项目部通过本次活动，组织对相关工作人员进行相关规范和技术培训，有效提升从业人员盘扣支撑架专项施工方案编制能力。</w:t>
      </w:r>
    </w:p>
    <w:p>
      <w:pPr>
        <w:spacing w:before="0" w:after="0"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（四）报名联系人：贾慧 13872489520（市建筑业协会）；   占成阳 15172512861（品茗公司）。</w:t>
      </w:r>
    </w:p>
    <w:p>
      <w:pPr>
        <w:spacing w:before="0" w:after="0" w:line="5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ind w:firstLine="960" w:firstLineChars="300"/>
        <w:jc w:val="center"/>
        <w:rPr>
          <w:rFonts w:hint="eastAsia" w:ascii="方正小标宋简体" w:hAnsi="仿宋" w:eastAsia="方正小标宋简体" w:cs="仿宋"/>
          <w:bCs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BF963-C10B-4B66-9A0B-8A5D4C237F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795ED1-B00C-404B-A46B-175AB4919A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5AD857-20B0-4340-833F-6F4F1963C816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825F0305-CC6B-4A8F-8D5F-764556F4FBB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42D49E3C-B94F-442F-A24E-B9A42184EA9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A1121D"/>
    <w:rsid w:val="0055076F"/>
    <w:rsid w:val="005D2613"/>
    <w:rsid w:val="00680F1C"/>
    <w:rsid w:val="006C672D"/>
    <w:rsid w:val="00815828"/>
    <w:rsid w:val="008500E5"/>
    <w:rsid w:val="00A61FAD"/>
    <w:rsid w:val="00D94968"/>
    <w:rsid w:val="00FA21D0"/>
    <w:rsid w:val="1C47738A"/>
    <w:rsid w:val="2F6066E4"/>
    <w:rsid w:val="3AF91242"/>
    <w:rsid w:val="3CA86AFE"/>
    <w:rsid w:val="44F113BA"/>
    <w:rsid w:val="4CA1121D"/>
    <w:rsid w:val="564C3BDC"/>
    <w:rsid w:val="67E36F4A"/>
    <w:rsid w:val="72A927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437</Words>
  <Characters>2491</Characters>
  <Lines>20</Lines>
  <Paragraphs>5</Paragraphs>
  <ScaleCrop>false</ScaleCrop>
  <LinksUpToDate>false</LinksUpToDate>
  <CharactersWithSpaces>2923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2022-03-29T08:42:00Z</dcterms:created>
  <dc:creator>Jar</dc:creator>
  <cp:lastModifiedBy>Administrator</cp:lastModifiedBy>
  <cp:lastPrinted>2022-03-29T09:22:00Z</cp:lastPrinted>
  <dcterms:modified xsi:type="dcterms:W3CDTF">2022-03-31T08:11:29Z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4E39500796314916968D95D4B9346122</vt:lpwstr>
  </property>
</Properties>
</file>